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80F59" w14:textId="48577212" w:rsidR="00B97789" w:rsidRPr="00630C2F" w:rsidRDefault="00B97789">
      <w:pPr>
        <w:rPr>
          <w:sz w:val="24"/>
          <w:szCs w:val="24"/>
        </w:rPr>
      </w:pPr>
    </w:p>
    <w:p w14:paraId="5DBFE897" w14:textId="1248E2A4" w:rsidR="008B3946" w:rsidRPr="001A45B6" w:rsidRDefault="008B3946" w:rsidP="008B3946">
      <w:pPr>
        <w:tabs>
          <w:tab w:val="left" w:pos="3706"/>
        </w:tabs>
        <w:jc w:val="center"/>
        <w:rPr>
          <w:b/>
          <w:bCs/>
          <w:color w:val="2F5496" w:themeColor="accent1" w:themeShade="BF"/>
          <w:sz w:val="28"/>
          <w:szCs w:val="28"/>
          <w:lang w:val="ro-RO"/>
        </w:rPr>
      </w:pPr>
      <w:r w:rsidRPr="001A45B6">
        <w:rPr>
          <w:b/>
          <w:bCs/>
          <w:color w:val="2F5496" w:themeColor="accent1" w:themeShade="BF"/>
          <w:sz w:val="28"/>
          <w:szCs w:val="28"/>
        </w:rPr>
        <w:t>Comunicat de pres</w:t>
      </w:r>
      <w:r w:rsidRPr="001A45B6">
        <w:rPr>
          <w:b/>
          <w:bCs/>
          <w:color w:val="2F5496" w:themeColor="accent1" w:themeShade="BF"/>
          <w:sz w:val="28"/>
          <w:szCs w:val="28"/>
          <w:lang w:val="ro-RO"/>
        </w:rPr>
        <w:t>ă</w:t>
      </w:r>
    </w:p>
    <w:p w14:paraId="112B566B" w14:textId="77777777" w:rsidR="0004141A" w:rsidRPr="00F1179D" w:rsidRDefault="0004141A" w:rsidP="008B3946">
      <w:pPr>
        <w:tabs>
          <w:tab w:val="left" w:pos="3706"/>
        </w:tabs>
        <w:jc w:val="center"/>
        <w:rPr>
          <w:b/>
          <w:bCs/>
          <w:color w:val="2F5496" w:themeColor="accent1" w:themeShade="BF"/>
          <w:sz w:val="24"/>
          <w:szCs w:val="24"/>
          <w:lang w:val="ro-RO"/>
        </w:rPr>
      </w:pPr>
    </w:p>
    <w:p w14:paraId="63B1F6D7" w14:textId="77777777" w:rsidR="002C521C" w:rsidRPr="001A45B6" w:rsidRDefault="00A150EC" w:rsidP="003953B6">
      <w:pPr>
        <w:tabs>
          <w:tab w:val="left" w:pos="3706"/>
        </w:tabs>
        <w:jc w:val="center"/>
        <w:rPr>
          <w:b/>
          <w:bCs/>
          <w:color w:val="2F5496" w:themeColor="accent1" w:themeShade="BF"/>
          <w:sz w:val="24"/>
          <w:szCs w:val="24"/>
          <w:lang w:val="ro-RO"/>
        </w:rPr>
      </w:pPr>
      <w:r w:rsidRPr="001A45B6">
        <w:rPr>
          <w:b/>
          <w:bCs/>
          <w:color w:val="2F5496" w:themeColor="accent1" w:themeShade="BF"/>
          <w:sz w:val="24"/>
          <w:szCs w:val="24"/>
          <w:lang w:val="ro-RO"/>
        </w:rPr>
        <w:t xml:space="preserve"> Demararea proiectului </w:t>
      </w:r>
    </w:p>
    <w:p w14:paraId="74571B58" w14:textId="4C91AD7E" w:rsidR="008B3946" w:rsidRPr="001A45B6" w:rsidRDefault="008B3946" w:rsidP="003953B6">
      <w:pPr>
        <w:tabs>
          <w:tab w:val="left" w:pos="3706"/>
        </w:tabs>
        <w:jc w:val="center"/>
        <w:rPr>
          <w:b/>
          <w:bCs/>
          <w:color w:val="2F5496" w:themeColor="accent1" w:themeShade="BF"/>
          <w:sz w:val="24"/>
          <w:szCs w:val="24"/>
          <w:lang w:val="ro-RO"/>
        </w:rPr>
      </w:pPr>
      <w:r w:rsidRPr="001A45B6">
        <w:rPr>
          <w:b/>
          <w:bCs/>
          <w:color w:val="2F5496" w:themeColor="accent1" w:themeShade="BF"/>
          <w:sz w:val="24"/>
          <w:szCs w:val="24"/>
          <w:lang w:val="ro-RO"/>
        </w:rPr>
        <w:t>„</w:t>
      </w:r>
      <w:r w:rsidR="0062574C">
        <w:rPr>
          <w:b/>
          <w:bCs/>
          <w:color w:val="2F5496" w:themeColor="accent1" w:themeShade="BF"/>
          <w:sz w:val="24"/>
          <w:szCs w:val="24"/>
          <w:lang w:val="ro-RO"/>
        </w:rPr>
        <w:t>INNOIREA PARCULUI DE VEHICULE DESTINATE TRANSPORTULUI PUBLIC PENTRU COMUNELE TIREAM, CAUAS SI CIUMESTI</w:t>
      </w:r>
      <w:r w:rsidRPr="001A45B6">
        <w:rPr>
          <w:b/>
          <w:bCs/>
          <w:color w:val="2F5496" w:themeColor="accent1" w:themeShade="BF"/>
          <w:sz w:val="24"/>
          <w:szCs w:val="24"/>
          <w:lang w:val="ro-RO"/>
        </w:rPr>
        <w:t>”</w:t>
      </w:r>
    </w:p>
    <w:p w14:paraId="5BF1CF67" w14:textId="77777777" w:rsidR="00F1179D" w:rsidRPr="00F1179D" w:rsidRDefault="00F1179D" w:rsidP="000042D7">
      <w:pPr>
        <w:tabs>
          <w:tab w:val="left" w:pos="3706"/>
        </w:tabs>
        <w:rPr>
          <w:b/>
          <w:bCs/>
          <w:color w:val="2F5496" w:themeColor="accent1" w:themeShade="BF"/>
          <w:sz w:val="24"/>
          <w:szCs w:val="24"/>
          <w:lang w:val="ro-RO"/>
        </w:rPr>
      </w:pPr>
    </w:p>
    <w:p w14:paraId="7B66A3BA" w14:textId="78FB4CD0" w:rsidR="00A150EC" w:rsidRPr="0062574C" w:rsidRDefault="00820C96" w:rsidP="008B3946">
      <w:pPr>
        <w:spacing w:after="0"/>
        <w:ind w:firstLine="720"/>
        <w:jc w:val="both"/>
        <w:rPr>
          <w:rFonts w:cs="Arial"/>
          <w:b/>
          <w:bCs/>
          <w:color w:val="000000" w:themeColor="text1"/>
          <w:sz w:val="24"/>
          <w:szCs w:val="24"/>
          <w:lang w:val="ro-RO"/>
        </w:rPr>
      </w:pPr>
      <w:r w:rsidRPr="0062574C">
        <w:rPr>
          <w:rFonts w:cs="Arial"/>
          <w:color w:val="000000" w:themeColor="text1"/>
          <w:sz w:val="24"/>
          <w:szCs w:val="24"/>
          <w:lang w:val="ro-RO"/>
        </w:rPr>
        <w:t xml:space="preserve">UAT </w:t>
      </w:r>
      <w:r w:rsidR="002A60FB" w:rsidRPr="0062574C">
        <w:rPr>
          <w:rFonts w:cs="Arial"/>
          <w:color w:val="000000" w:themeColor="text1"/>
          <w:sz w:val="24"/>
          <w:szCs w:val="24"/>
          <w:lang w:val="ro-RO"/>
        </w:rPr>
        <w:t xml:space="preserve">Comuna </w:t>
      </w:r>
      <w:r w:rsidR="0062574C">
        <w:rPr>
          <w:rFonts w:cs="Arial"/>
          <w:color w:val="000000" w:themeColor="text1"/>
          <w:sz w:val="24"/>
          <w:szCs w:val="24"/>
          <w:lang w:val="ro-RO"/>
        </w:rPr>
        <w:t>Tiream</w:t>
      </w:r>
      <w:r w:rsidRPr="0062574C">
        <w:rPr>
          <w:rFonts w:cs="Arial"/>
          <w:color w:val="000000" w:themeColor="text1"/>
          <w:sz w:val="24"/>
          <w:szCs w:val="24"/>
          <w:lang w:val="ro-RO"/>
        </w:rPr>
        <w:t xml:space="preserve"> </w:t>
      </w:r>
      <w:r w:rsidR="001E05FD" w:rsidRPr="0062574C">
        <w:rPr>
          <w:rFonts w:cs="Arial"/>
          <w:color w:val="000000" w:themeColor="text1"/>
          <w:sz w:val="24"/>
          <w:szCs w:val="24"/>
          <w:lang w:val="ro-RO"/>
        </w:rPr>
        <w:t>d</w:t>
      </w:r>
      <w:r w:rsidRPr="0062574C">
        <w:rPr>
          <w:rFonts w:cs="Arial"/>
          <w:color w:val="000000" w:themeColor="text1"/>
          <w:sz w:val="24"/>
          <w:szCs w:val="24"/>
          <w:lang w:val="ro-RO"/>
        </w:rPr>
        <w:t>emareaz</w:t>
      </w:r>
      <w:r w:rsidR="001E05FD" w:rsidRPr="0062574C">
        <w:rPr>
          <w:rFonts w:cs="Arial"/>
          <w:color w:val="000000" w:themeColor="text1"/>
          <w:sz w:val="24"/>
          <w:szCs w:val="24"/>
          <w:lang w:val="ro-RO"/>
        </w:rPr>
        <w:t>ă</w:t>
      </w:r>
      <w:r w:rsidRPr="0062574C">
        <w:rPr>
          <w:rFonts w:cs="Arial"/>
          <w:color w:val="000000" w:themeColor="text1"/>
          <w:sz w:val="24"/>
          <w:szCs w:val="24"/>
          <w:lang w:val="ro-RO"/>
        </w:rPr>
        <w:t xml:space="preserve"> proiectul cu titlul</w:t>
      </w:r>
      <w:r w:rsidR="00483518" w:rsidRPr="0062574C">
        <w:rPr>
          <w:rFonts w:cs="Arial"/>
          <w:color w:val="000000" w:themeColor="text1"/>
          <w:sz w:val="24"/>
          <w:szCs w:val="24"/>
          <w:lang w:val="ro-RO"/>
        </w:rPr>
        <w:t xml:space="preserve"> ,,</w:t>
      </w:r>
      <w:r w:rsidR="0062574C" w:rsidRPr="0062574C">
        <w:rPr>
          <w:b/>
          <w:bCs/>
          <w:color w:val="000000" w:themeColor="text1"/>
          <w:sz w:val="24"/>
          <w:szCs w:val="24"/>
          <w:lang w:val="ro-RO"/>
        </w:rPr>
        <w:t>INNOIREA PARCULUI DE VEHICULE DESTINATE TRANSPORTULUI PUBLIC PENTRU COMUNELE TIREAM, CAUAS SI CIUMESTI</w:t>
      </w:r>
      <w:r w:rsidRPr="0062574C">
        <w:rPr>
          <w:rFonts w:cs="Arial"/>
          <w:b/>
          <w:bCs/>
          <w:color w:val="000000" w:themeColor="text1"/>
          <w:sz w:val="24"/>
          <w:szCs w:val="24"/>
          <w:lang w:val="ro-RO"/>
        </w:rPr>
        <w:t>”</w:t>
      </w:r>
      <w:r w:rsidR="00CC09D0" w:rsidRPr="0062574C">
        <w:rPr>
          <w:rFonts w:cs="Arial"/>
          <w:b/>
          <w:bCs/>
          <w:color w:val="000000" w:themeColor="text1"/>
          <w:sz w:val="24"/>
          <w:szCs w:val="24"/>
          <w:lang w:val="ro-RO"/>
        </w:rPr>
        <w:t>,</w:t>
      </w:r>
      <w:r w:rsidRPr="0062574C">
        <w:rPr>
          <w:rFonts w:cs="Arial"/>
          <w:b/>
          <w:bCs/>
          <w:color w:val="000000" w:themeColor="text1"/>
          <w:sz w:val="24"/>
          <w:szCs w:val="24"/>
          <w:lang w:val="ro-RO"/>
        </w:rPr>
        <w:t xml:space="preserve"> </w:t>
      </w:r>
      <w:r w:rsidRPr="0062574C">
        <w:rPr>
          <w:rFonts w:cs="Arial"/>
          <w:color w:val="000000" w:themeColor="text1"/>
          <w:sz w:val="24"/>
          <w:szCs w:val="24"/>
          <w:lang w:val="ro-RO"/>
        </w:rPr>
        <w:t>finanțat din fonduri europene prin Planul Național de Redresare si Reziliență al României și din fonduri naționale.</w:t>
      </w:r>
    </w:p>
    <w:p w14:paraId="0BE8BD56" w14:textId="55BB5EBB" w:rsidR="008B3946" w:rsidRPr="0062574C" w:rsidRDefault="00D16906" w:rsidP="008B3946">
      <w:pPr>
        <w:spacing w:after="0"/>
        <w:ind w:firstLine="720"/>
        <w:jc w:val="both"/>
        <w:rPr>
          <w:rFonts w:cs="Arial"/>
          <w:color w:val="000000" w:themeColor="text1"/>
          <w:sz w:val="24"/>
          <w:szCs w:val="24"/>
          <w:lang w:val="ro-RO"/>
        </w:rPr>
      </w:pPr>
      <w:r w:rsidRPr="0062574C">
        <w:rPr>
          <w:b/>
          <w:bCs/>
          <w:color w:val="000000" w:themeColor="text1"/>
          <w:sz w:val="24"/>
          <w:lang w:val="ro-RO"/>
        </w:rPr>
        <w:t>Numele</w:t>
      </w:r>
      <w:r w:rsidRPr="0062574C">
        <w:rPr>
          <w:b/>
          <w:bCs/>
          <w:color w:val="000000" w:themeColor="text1"/>
          <w:spacing w:val="-2"/>
          <w:sz w:val="24"/>
          <w:lang w:val="ro-RO"/>
        </w:rPr>
        <w:t xml:space="preserve"> </w:t>
      </w:r>
      <w:r w:rsidRPr="0062574C">
        <w:rPr>
          <w:b/>
          <w:bCs/>
          <w:color w:val="000000" w:themeColor="text1"/>
          <w:sz w:val="24"/>
          <w:lang w:val="ro-RO"/>
        </w:rPr>
        <w:t xml:space="preserve">beneficiarului: </w:t>
      </w:r>
      <w:r w:rsidR="00BB1395" w:rsidRPr="0062574C">
        <w:rPr>
          <w:rFonts w:cs="Arial"/>
          <w:color w:val="000000" w:themeColor="text1"/>
          <w:sz w:val="24"/>
          <w:szCs w:val="24"/>
          <w:lang w:val="ro-RO"/>
        </w:rPr>
        <w:t xml:space="preserve"> </w:t>
      </w:r>
      <w:r w:rsidR="00820C96" w:rsidRPr="0062574C">
        <w:rPr>
          <w:rFonts w:cs="Arial"/>
          <w:color w:val="000000" w:themeColor="text1"/>
          <w:sz w:val="24"/>
          <w:szCs w:val="24"/>
          <w:lang w:val="ro-RO"/>
        </w:rPr>
        <w:t xml:space="preserve">UAT </w:t>
      </w:r>
      <w:r w:rsidR="00D5193D" w:rsidRPr="0062574C">
        <w:rPr>
          <w:rFonts w:cs="Arial"/>
          <w:color w:val="000000" w:themeColor="text1"/>
          <w:sz w:val="24"/>
          <w:szCs w:val="24"/>
          <w:lang w:val="ro-RO"/>
        </w:rPr>
        <w:t xml:space="preserve">Comuna </w:t>
      </w:r>
      <w:r w:rsidR="0062574C">
        <w:rPr>
          <w:rFonts w:cs="Arial"/>
          <w:color w:val="000000" w:themeColor="text1"/>
          <w:sz w:val="24"/>
          <w:szCs w:val="24"/>
          <w:lang w:val="ro-RO"/>
        </w:rPr>
        <w:t>Tiream</w:t>
      </w:r>
      <w:r w:rsidR="00820C96" w:rsidRPr="0062574C">
        <w:rPr>
          <w:rFonts w:cs="Arial"/>
          <w:color w:val="000000" w:themeColor="text1"/>
          <w:sz w:val="24"/>
          <w:szCs w:val="24"/>
          <w:lang w:val="ro-RO"/>
        </w:rPr>
        <w:t xml:space="preserve">, </w:t>
      </w:r>
      <w:r w:rsidR="003953B6" w:rsidRPr="0062574C">
        <w:rPr>
          <w:rFonts w:cs="Arial"/>
          <w:color w:val="000000" w:themeColor="text1"/>
          <w:sz w:val="24"/>
          <w:szCs w:val="24"/>
          <w:lang w:val="ro-RO"/>
        </w:rPr>
        <w:t xml:space="preserve">str. </w:t>
      </w:r>
      <w:r w:rsidR="00D5193D" w:rsidRPr="0062574C">
        <w:rPr>
          <w:rFonts w:cs="Arial"/>
          <w:color w:val="000000" w:themeColor="text1"/>
          <w:sz w:val="24"/>
          <w:szCs w:val="24"/>
          <w:lang w:val="ro-RO"/>
        </w:rPr>
        <w:t>Principala</w:t>
      </w:r>
      <w:r w:rsidR="003953B6" w:rsidRPr="0062574C">
        <w:rPr>
          <w:rFonts w:cs="Arial"/>
          <w:color w:val="000000" w:themeColor="text1"/>
          <w:sz w:val="24"/>
          <w:szCs w:val="24"/>
          <w:lang w:val="ro-RO"/>
        </w:rPr>
        <w:t xml:space="preserve">, nr. </w:t>
      </w:r>
      <w:r w:rsidR="00D5193D" w:rsidRPr="0062574C">
        <w:rPr>
          <w:rFonts w:cs="Arial"/>
          <w:color w:val="000000" w:themeColor="text1"/>
          <w:sz w:val="24"/>
          <w:szCs w:val="24"/>
          <w:lang w:val="ro-RO"/>
        </w:rPr>
        <w:t>2</w:t>
      </w:r>
      <w:r w:rsidR="0062574C">
        <w:rPr>
          <w:rFonts w:cs="Arial"/>
          <w:color w:val="000000" w:themeColor="text1"/>
          <w:sz w:val="24"/>
          <w:szCs w:val="24"/>
          <w:lang w:val="ro-RO"/>
        </w:rPr>
        <w:t>5</w:t>
      </w:r>
      <w:r w:rsidR="003953B6" w:rsidRPr="0062574C">
        <w:rPr>
          <w:rFonts w:cs="Arial"/>
          <w:color w:val="000000" w:themeColor="text1"/>
          <w:sz w:val="24"/>
          <w:szCs w:val="24"/>
          <w:lang w:val="ro-RO"/>
        </w:rPr>
        <w:t>,</w:t>
      </w:r>
      <w:r w:rsidR="00B74E36">
        <w:rPr>
          <w:rFonts w:cs="Arial"/>
          <w:color w:val="000000" w:themeColor="text1"/>
          <w:sz w:val="24"/>
          <w:szCs w:val="24"/>
          <w:lang w:val="ro-RO"/>
        </w:rPr>
        <w:t>Comuna Tiream,</w:t>
      </w:r>
      <w:r w:rsidR="003953B6" w:rsidRPr="0062574C">
        <w:rPr>
          <w:rFonts w:cs="Arial"/>
          <w:color w:val="000000" w:themeColor="text1"/>
          <w:sz w:val="24"/>
          <w:szCs w:val="24"/>
          <w:lang w:val="ro-RO"/>
        </w:rPr>
        <w:t xml:space="preserve"> jud. </w:t>
      </w:r>
      <w:r w:rsidR="00D5193D" w:rsidRPr="0062574C">
        <w:rPr>
          <w:rFonts w:cs="Arial"/>
          <w:color w:val="000000" w:themeColor="text1"/>
          <w:sz w:val="24"/>
          <w:szCs w:val="24"/>
          <w:lang w:val="ro-RO"/>
        </w:rPr>
        <w:t>Satu Mare</w:t>
      </w:r>
    </w:p>
    <w:p w14:paraId="1D3937BE" w14:textId="76E1F455" w:rsidR="00332C7F" w:rsidRPr="0062574C" w:rsidRDefault="00332C7F" w:rsidP="008B3946">
      <w:pPr>
        <w:spacing w:after="0"/>
        <w:ind w:firstLine="720"/>
        <w:jc w:val="both"/>
        <w:rPr>
          <w:rFonts w:cs="Arial"/>
          <w:b/>
          <w:bCs/>
          <w:color w:val="000000" w:themeColor="text1"/>
          <w:sz w:val="24"/>
          <w:szCs w:val="24"/>
          <w:lang w:val="ro-RO"/>
        </w:rPr>
      </w:pPr>
      <w:r w:rsidRPr="0062574C">
        <w:rPr>
          <w:rFonts w:cs="Arial"/>
          <w:b/>
          <w:bCs/>
          <w:color w:val="000000" w:themeColor="text1"/>
          <w:sz w:val="24"/>
          <w:szCs w:val="24"/>
          <w:lang w:val="ro-RO"/>
        </w:rPr>
        <w:t>Titlu proiect</w:t>
      </w:r>
      <w:r w:rsidR="00F1179D" w:rsidRPr="0062574C">
        <w:rPr>
          <w:rFonts w:cs="Arial"/>
          <w:b/>
          <w:bCs/>
          <w:color w:val="000000" w:themeColor="text1"/>
          <w:sz w:val="24"/>
          <w:szCs w:val="24"/>
          <w:lang w:val="ro-RO"/>
        </w:rPr>
        <w:t xml:space="preserve"> </w:t>
      </w:r>
      <w:r w:rsidRPr="0062574C">
        <w:rPr>
          <w:rFonts w:cs="Arial"/>
          <w:b/>
          <w:bCs/>
          <w:color w:val="000000" w:themeColor="text1"/>
          <w:sz w:val="24"/>
          <w:szCs w:val="24"/>
          <w:lang w:val="ro-RO"/>
        </w:rPr>
        <w:t>:</w:t>
      </w:r>
      <w:r w:rsidR="003953B6" w:rsidRPr="0062574C">
        <w:rPr>
          <w:rFonts w:cs="Arial"/>
          <w:b/>
          <w:bCs/>
          <w:color w:val="000000" w:themeColor="text1"/>
          <w:sz w:val="24"/>
          <w:szCs w:val="24"/>
          <w:lang w:val="ro-RO"/>
        </w:rPr>
        <w:t xml:space="preserve"> </w:t>
      </w:r>
      <w:r w:rsidR="0062574C" w:rsidRPr="0062574C">
        <w:rPr>
          <w:b/>
          <w:bCs/>
          <w:color w:val="000000" w:themeColor="text1"/>
          <w:sz w:val="24"/>
          <w:szCs w:val="24"/>
          <w:lang w:val="ro-RO"/>
        </w:rPr>
        <w:t>INNOIREA PARCULUI DE VEHICULE DESTINATE TRANSPORTULUI PUBLIC PENTRU COMUNELE TIREAM, CAUAS SI CIUMESTI</w:t>
      </w:r>
    </w:p>
    <w:p w14:paraId="5135343E" w14:textId="02994B56" w:rsidR="00D374BC" w:rsidRPr="00F1179D" w:rsidRDefault="00D374BC" w:rsidP="008B3946">
      <w:pPr>
        <w:spacing w:after="0"/>
        <w:ind w:firstLine="720"/>
        <w:jc w:val="both"/>
        <w:rPr>
          <w:rFonts w:cs="Arial"/>
          <w:b/>
          <w:bCs/>
          <w:color w:val="000000" w:themeColor="text1"/>
          <w:sz w:val="24"/>
          <w:szCs w:val="24"/>
          <w:lang w:val="ro-RO"/>
        </w:rPr>
      </w:pPr>
      <w:r w:rsidRPr="00F1179D">
        <w:rPr>
          <w:rFonts w:cs="Arial"/>
          <w:b/>
          <w:bCs/>
          <w:color w:val="000000" w:themeColor="text1"/>
          <w:sz w:val="24"/>
          <w:szCs w:val="24"/>
          <w:lang w:val="ro-RO"/>
        </w:rPr>
        <w:t>Program</w:t>
      </w:r>
      <w:r w:rsidR="00F1179D" w:rsidRPr="00F1179D">
        <w:rPr>
          <w:rFonts w:cs="Arial"/>
          <w:b/>
          <w:bCs/>
          <w:color w:val="000000" w:themeColor="text1"/>
          <w:sz w:val="24"/>
          <w:szCs w:val="24"/>
          <w:lang w:val="ro-RO"/>
        </w:rPr>
        <w:t xml:space="preserve"> </w:t>
      </w:r>
      <w:r w:rsidRPr="00F1179D">
        <w:rPr>
          <w:rFonts w:cs="Arial"/>
          <w:b/>
          <w:bCs/>
          <w:color w:val="000000" w:themeColor="text1"/>
          <w:sz w:val="24"/>
          <w:szCs w:val="24"/>
          <w:lang w:val="ro-RO"/>
        </w:rPr>
        <w:t>:</w:t>
      </w:r>
      <w:r w:rsidRPr="00F1179D">
        <w:rPr>
          <w:rFonts w:cs="Arial"/>
          <w:color w:val="000000" w:themeColor="text1"/>
          <w:sz w:val="24"/>
          <w:szCs w:val="24"/>
          <w:lang w:val="ro-RO"/>
        </w:rPr>
        <w:t xml:space="preserve"> Apel de proiecte ge</w:t>
      </w:r>
      <w:r w:rsidR="00820C96" w:rsidRPr="00F1179D">
        <w:rPr>
          <w:rFonts w:cs="Arial"/>
          <w:color w:val="000000" w:themeColor="text1"/>
          <w:sz w:val="24"/>
          <w:szCs w:val="24"/>
          <w:lang w:val="ro-RO"/>
        </w:rPr>
        <w:t>stionat</w:t>
      </w:r>
      <w:r w:rsidRPr="00F1179D">
        <w:rPr>
          <w:rFonts w:cs="Arial"/>
          <w:color w:val="000000" w:themeColor="text1"/>
          <w:sz w:val="24"/>
          <w:szCs w:val="24"/>
          <w:lang w:val="ro-RO"/>
        </w:rPr>
        <w:t xml:space="preserve"> de Ministerul Dezvoltării, Lucrărilor Publice și Administrației</w:t>
      </w:r>
      <w:r w:rsidR="001E05FD" w:rsidRPr="00F1179D">
        <w:rPr>
          <w:rFonts w:cs="Arial"/>
          <w:color w:val="000000" w:themeColor="text1"/>
          <w:sz w:val="24"/>
          <w:szCs w:val="24"/>
          <w:lang w:val="ro-RO"/>
        </w:rPr>
        <w:t>,</w:t>
      </w:r>
      <w:r w:rsidRPr="00F1179D">
        <w:rPr>
          <w:rFonts w:cs="Arial"/>
          <w:color w:val="000000" w:themeColor="text1"/>
          <w:sz w:val="24"/>
          <w:szCs w:val="24"/>
          <w:lang w:val="ro-RO"/>
        </w:rPr>
        <w:t xml:space="preserve"> finanțat din fonduri europene prin Planul Național de Redresare si Reziliență al României și din fonduri naționale.</w:t>
      </w:r>
    </w:p>
    <w:p w14:paraId="6B8FEFC3" w14:textId="68961057" w:rsidR="00F1179D" w:rsidRPr="00F1179D" w:rsidRDefault="008B3946" w:rsidP="0020376C">
      <w:pPr>
        <w:spacing w:after="0"/>
        <w:ind w:firstLine="720"/>
        <w:jc w:val="both"/>
        <w:rPr>
          <w:lang w:val="ro-RO"/>
        </w:rPr>
      </w:pPr>
      <w:r w:rsidRPr="00F1179D">
        <w:rPr>
          <w:rFonts w:cs="Arial"/>
          <w:b/>
          <w:color w:val="000000" w:themeColor="text1"/>
          <w:sz w:val="24"/>
          <w:szCs w:val="24"/>
          <w:lang w:val="ro-RO"/>
        </w:rPr>
        <w:t>Obiectivul proiectului</w:t>
      </w:r>
      <w:r w:rsidR="00F1179D" w:rsidRPr="00F1179D">
        <w:rPr>
          <w:rFonts w:cs="Arial"/>
          <w:b/>
          <w:color w:val="000000" w:themeColor="text1"/>
          <w:sz w:val="24"/>
          <w:szCs w:val="24"/>
          <w:lang w:val="ro-RO"/>
        </w:rPr>
        <w:t xml:space="preserve"> </w:t>
      </w:r>
      <w:r w:rsidR="001E05FD" w:rsidRPr="00F1179D">
        <w:rPr>
          <w:rFonts w:cs="Arial"/>
          <w:b/>
          <w:color w:val="000000" w:themeColor="text1"/>
          <w:sz w:val="24"/>
          <w:szCs w:val="24"/>
          <w:lang w:val="ro-RO"/>
        </w:rPr>
        <w:t>:</w:t>
      </w:r>
      <w:r w:rsidR="006B3D01" w:rsidRPr="00F1179D">
        <w:rPr>
          <w:lang w:val="ro-RO"/>
        </w:rPr>
        <w:t xml:space="preserve"> </w:t>
      </w:r>
      <w:r w:rsidR="00F3748B">
        <w:rPr>
          <w:lang w:val="ro-RO"/>
        </w:rPr>
        <w:t>innoirea parcului de vehicule destinate transportului public pentru comunele Tiream, Cauas si Ciumesti, judetul Sat Mare</w:t>
      </w:r>
    </w:p>
    <w:p w14:paraId="784E1F8C" w14:textId="2A07F422" w:rsidR="00810A80" w:rsidRDefault="00810A80" w:rsidP="00810A80">
      <w:pPr>
        <w:spacing w:after="0"/>
        <w:ind w:firstLine="720"/>
        <w:jc w:val="both"/>
        <w:rPr>
          <w:rFonts w:cs="Arial"/>
          <w:bCs/>
          <w:sz w:val="24"/>
          <w:szCs w:val="24"/>
          <w:lang w:val="ro-RO"/>
        </w:rPr>
      </w:pPr>
      <w:r>
        <w:rPr>
          <w:rFonts w:cs="Arial"/>
          <w:b/>
          <w:sz w:val="24"/>
          <w:szCs w:val="24"/>
          <w:lang w:val="ro-RO"/>
        </w:rPr>
        <w:t xml:space="preserve">Obiectivul specific : </w:t>
      </w:r>
      <w:r w:rsidRPr="00810A80">
        <w:rPr>
          <w:rFonts w:cs="Arial"/>
          <w:bCs/>
          <w:sz w:val="24"/>
          <w:szCs w:val="24"/>
        </w:rPr>
        <w:t xml:space="preserve">este reducerea emisiilor de gaze cu efect de seră (GES) și îmbunătățirea calității aerului prin îmbunătățirea flotei de vehicule ce asigură furnizarea serviciului de transport public în </w:t>
      </w:r>
      <w:r>
        <w:rPr>
          <w:rFonts w:cs="Arial"/>
          <w:bCs/>
          <w:sz w:val="24"/>
          <w:szCs w:val="24"/>
        </w:rPr>
        <w:t>Comunele Tiream, Cauas si Ciumesti</w:t>
      </w:r>
    </w:p>
    <w:p w14:paraId="681D2A47" w14:textId="7FBBD3C3" w:rsidR="00810A80" w:rsidRDefault="00810A80" w:rsidP="00810A80">
      <w:pPr>
        <w:spacing w:after="0"/>
        <w:ind w:firstLine="720"/>
        <w:jc w:val="both"/>
        <w:rPr>
          <w:rFonts w:cstheme="minorHAnsi"/>
          <w:bCs/>
          <w:highlight w:val="yellow"/>
          <w:lang w:val="ro-RO"/>
        </w:rPr>
      </w:pPr>
      <w:r>
        <w:rPr>
          <w:rFonts w:cs="Arial"/>
          <w:b/>
          <w:sz w:val="24"/>
          <w:szCs w:val="24"/>
          <w:lang w:val="ro-RO"/>
        </w:rPr>
        <w:t xml:space="preserve">Impactul proiectului : </w:t>
      </w:r>
      <w:r>
        <w:rPr>
          <w:rFonts w:cs="Arial"/>
          <w:bCs/>
          <w:sz w:val="24"/>
          <w:szCs w:val="24"/>
        </w:rPr>
        <w:t xml:space="preserve">prin implementarea acestui proiect se vor </w:t>
      </w:r>
      <w:r w:rsidRPr="00810A80">
        <w:rPr>
          <w:rFonts w:cs="Arial"/>
          <w:bCs/>
          <w:sz w:val="24"/>
          <w:szCs w:val="24"/>
        </w:rPr>
        <w:t>diminua efecte</w:t>
      </w:r>
      <w:r>
        <w:rPr>
          <w:rFonts w:cs="Arial"/>
          <w:bCs/>
          <w:sz w:val="24"/>
          <w:szCs w:val="24"/>
        </w:rPr>
        <w:t>le</w:t>
      </w:r>
      <w:r w:rsidRPr="00810A80">
        <w:rPr>
          <w:rFonts w:cs="Arial"/>
          <w:bCs/>
          <w:sz w:val="24"/>
          <w:szCs w:val="24"/>
        </w:rPr>
        <w:t xml:space="preserve"> poluării aerului asupra mediului și sănătății populației, cauzate de emisiile de gaze de eșapament de la autovehiculele uzate</w:t>
      </w:r>
      <w:r>
        <w:rPr>
          <w:rFonts w:cs="Arial"/>
          <w:bCs/>
          <w:sz w:val="24"/>
          <w:szCs w:val="24"/>
        </w:rPr>
        <w:t xml:space="preserve">. De asemenea se vor diminua </w:t>
      </w:r>
      <w:r w:rsidRPr="00810A80">
        <w:rPr>
          <w:rFonts w:cs="Arial"/>
          <w:bCs/>
          <w:sz w:val="24"/>
          <w:szCs w:val="24"/>
        </w:rPr>
        <w:t>efectel</w:t>
      </w:r>
      <w:r>
        <w:rPr>
          <w:rFonts w:cs="Arial"/>
          <w:bCs/>
          <w:sz w:val="24"/>
          <w:szCs w:val="24"/>
        </w:rPr>
        <w:t>e</w:t>
      </w:r>
      <w:r w:rsidRPr="00810A80">
        <w:rPr>
          <w:rFonts w:cs="Arial"/>
          <w:bCs/>
          <w:sz w:val="24"/>
          <w:szCs w:val="24"/>
        </w:rPr>
        <w:t xml:space="preserve"> poluării solului și apei cauzate de scurgerile de substanțe periculoase de la autovehiculele uzate;</w:t>
      </w:r>
    </w:p>
    <w:p w14:paraId="398D68CF" w14:textId="54B33035" w:rsidR="008B3946" w:rsidRPr="00F1179D" w:rsidRDefault="008B3946" w:rsidP="008B3946">
      <w:pPr>
        <w:pStyle w:val="NoSpacing"/>
        <w:spacing w:line="276" w:lineRule="auto"/>
        <w:ind w:firstLine="720"/>
        <w:jc w:val="both"/>
        <w:rPr>
          <w:rFonts w:eastAsia="Times New Roman" w:cs="Arial"/>
          <w:sz w:val="24"/>
          <w:szCs w:val="24"/>
          <w:lang w:val="ro-RO"/>
        </w:rPr>
      </w:pPr>
      <w:r w:rsidRPr="00F1179D">
        <w:rPr>
          <w:rFonts w:eastAsia="Times New Roman" w:cs="Arial"/>
          <w:b/>
          <w:color w:val="000000" w:themeColor="text1"/>
          <w:sz w:val="24"/>
          <w:szCs w:val="24"/>
          <w:lang w:val="ro-RO"/>
        </w:rPr>
        <w:t>Valoarea totală a proiectului</w:t>
      </w:r>
      <w:r w:rsidR="00F1179D" w:rsidRPr="00F1179D">
        <w:rPr>
          <w:rFonts w:eastAsia="Times New Roman" w:cs="Arial"/>
          <w:b/>
          <w:color w:val="000000" w:themeColor="text1"/>
          <w:sz w:val="24"/>
          <w:szCs w:val="24"/>
          <w:lang w:val="ro-RO"/>
        </w:rPr>
        <w:t xml:space="preserve"> </w:t>
      </w:r>
      <w:r w:rsidRPr="00F1179D">
        <w:rPr>
          <w:rFonts w:eastAsia="Times New Roman" w:cs="Arial"/>
          <w:b/>
          <w:color w:val="000000" w:themeColor="text1"/>
          <w:sz w:val="24"/>
          <w:szCs w:val="24"/>
          <w:lang w:val="ro-RO"/>
        </w:rPr>
        <w:t>:</w:t>
      </w:r>
      <w:r w:rsidRPr="00F1179D">
        <w:rPr>
          <w:rFonts w:eastAsia="Times New Roman" w:cs="Arial"/>
          <w:color w:val="000000" w:themeColor="text1"/>
          <w:sz w:val="24"/>
          <w:szCs w:val="24"/>
          <w:lang w:val="ro-RO"/>
        </w:rPr>
        <w:t xml:space="preserve"> </w:t>
      </w:r>
      <w:r w:rsidR="00F3748B">
        <w:rPr>
          <w:rFonts w:eastAsia="Times New Roman" w:cs="Arial"/>
          <w:sz w:val="24"/>
          <w:szCs w:val="24"/>
          <w:lang w:val="ro-RO"/>
        </w:rPr>
        <w:t>4.979.311,05</w:t>
      </w:r>
      <w:r w:rsidR="001908E0" w:rsidRPr="00F1179D">
        <w:rPr>
          <w:rFonts w:eastAsia="Times New Roman" w:cs="Arial"/>
          <w:sz w:val="24"/>
          <w:szCs w:val="24"/>
          <w:lang w:val="ro-RO"/>
        </w:rPr>
        <w:t xml:space="preserve"> </w:t>
      </w:r>
      <w:r w:rsidRPr="00F1179D">
        <w:rPr>
          <w:rFonts w:eastAsia="Times New Roman" w:cs="Arial"/>
          <w:sz w:val="24"/>
          <w:szCs w:val="24"/>
          <w:lang w:val="ro-RO"/>
        </w:rPr>
        <w:t xml:space="preserve">lei inclusiv TVA, din care valoarea </w:t>
      </w:r>
      <w:r w:rsidR="004D53AB" w:rsidRPr="00F1179D">
        <w:rPr>
          <w:rFonts w:eastAsia="Times New Roman" w:cs="Arial"/>
          <w:sz w:val="24"/>
          <w:szCs w:val="24"/>
          <w:lang w:val="ro-RO"/>
        </w:rPr>
        <w:t>eligibil</w:t>
      </w:r>
      <w:r w:rsidR="001E05FD" w:rsidRPr="00F1179D">
        <w:rPr>
          <w:rFonts w:eastAsia="Times New Roman" w:cs="Arial"/>
          <w:sz w:val="24"/>
          <w:szCs w:val="24"/>
          <w:lang w:val="ro-RO"/>
        </w:rPr>
        <w:t>ă</w:t>
      </w:r>
      <w:r w:rsidR="004D53AB" w:rsidRPr="00F1179D">
        <w:rPr>
          <w:rFonts w:eastAsia="Times New Roman" w:cs="Arial"/>
          <w:sz w:val="24"/>
          <w:szCs w:val="24"/>
          <w:lang w:val="ro-RO"/>
        </w:rPr>
        <w:t xml:space="preserve"> din PNRR </w:t>
      </w:r>
      <w:r w:rsidR="00F3748B">
        <w:rPr>
          <w:rFonts w:eastAsia="Times New Roman" w:cs="Arial"/>
          <w:sz w:val="24"/>
          <w:szCs w:val="24"/>
          <w:lang w:val="ro-RO"/>
        </w:rPr>
        <w:t>4.184.295,00</w:t>
      </w:r>
      <w:r w:rsidR="004D53AB" w:rsidRPr="00F1179D">
        <w:rPr>
          <w:rFonts w:eastAsia="Times New Roman" w:cs="Arial"/>
          <w:sz w:val="24"/>
          <w:szCs w:val="24"/>
          <w:lang w:val="ro-RO"/>
        </w:rPr>
        <w:t xml:space="preserve"> lei </w:t>
      </w:r>
      <w:r w:rsidR="001E05FD" w:rsidRPr="00F1179D">
        <w:rPr>
          <w:rFonts w:eastAsia="Times New Roman" w:cs="Arial"/>
          <w:sz w:val="24"/>
          <w:szCs w:val="24"/>
          <w:lang w:val="ro-RO"/>
        </w:rPr>
        <w:t>ș</w:t>
      </w:r>
      <w:r w:rsidR="004D53AB" w:rsidRPr="00F1179D">
        <w:rPr>
          <w:rFonts w:eastAsia="Times New Roman" w:cs="Arial"/>
          <w:sz w:val="24"/>
          <w:szCs w:val="24"/>
          <w:lang w:val="ro-RO"/>
        </w:rPr>
        <w:t xml:space="preserve">i </w:t>
      </w:r>
      <w:r w:rsidR="00F3748B">
        <w:rPr>
          <w:rFonts w:eastAsia="Times New Roman" w:cs="Arial"/>
          <w:sz w:val="24"/>
          <w:szCs w:val="24"/>
          <w:lang w:val="ro-RO"/>
        </w:rPr>
        <w:t>795.016,05</w:t>
      </w:r>
      <w:r w:rsidR="00D5193D">
        <w:rPr>
          <w:rFonts w:eastAsia="Times New Roman" w:cs="Arial"/>
          <w:sz w:val="24"/>
          <w:szCs w:val="24"/>
          <w:lang w:val="ro-RO"/>
        </w:rPr>
        <w:t xml:space="preserve"> lei </w:t>
      </w:r>
      <w:r w:rsidR="004D53AB" w:rsidRPr="00F1179D">
        <w:rPr>
          <w:rFonts w:eastAsia="Times New Roman" w:cs="Arial"/>
          <w:sz w:val="24"/>
          <w:szCs w:val="24"/>
          <w:lang w:val="ro-RO"/>
        </w:rPr>
        <w:t>valoare TVA aferent</w:t>
      </w:r>
      <w:r w:rsidR="001E05FD" w:rsidRPr="00F1179D">
        <w:rPr>
          <w:rFonts w:eastAsia="Times New Roman" w:cs="Arial"/>
          <w:sz w:val="24"/>
          <w:szCs w:val="24"/>
          <w:lang w:val="ro-RO"/>
        </w:rPr>
        <w:t>ă</w:t>
      </w:r>
      <w:r w:rsidR="004D53AB" w:rsidRPr="00F1179D">
        <w:rPr>
          <w:rFonts w:eastAsia="Times New Roman" w:cs="Arial"/>
          <w:sz w:val="24"/>
          <w:szCs w:val="24"/>
          <w:lang w:val="ro-RO"/>
        </w:rPr>
        <w:t xml:space="preserve"> cheltuielilor el</w:t>
      </w:r>
      <w:r w:rsidR="00332C7F" w:rsidRPr="00F1179D">
        <w:rPr>
          <w:rFonts w:eastAsia="Times New Roman" w:cs="Arial"/>
          <w:sz w:val="24"/>
          <w:szCs w:val="24"/>
          <w:lang w:val="ro-RO"/>
        </w:rPr>
        <w:t>i</w:t>
      </w:r>
      <w:r w:rsidR="004D53AB" w:rsidRPr="00F1179D">
        <w:rPr>
          <w:rFonts w:eastAsia="Times New Roman" w:cs="Arial"/>
          <w:sz w:val="24"/>
          <w:szCs w:val="24"/>
          <w:lang w:val="ro-RO"/>
        </w:rPr>
        <w:t>gibile din PNRR, suportat</w:t>
      </w:r>
      <w:r w:rsidR="001E05FD" w:rsidRPr="00F1179D">
        <w:rPr>
          <w:rFonts w:eastAsia="Times New Roman" w:cs="Arial"/>
          <w:sz w:val="24"/>
          <w:szCs w:val="24"/>
          <w:lang w:val="ro-RO"/>
        </w:rPr>
        <w:t>ă</w:t>
      </w:r>
      <w:r w:rsidR="004D53AB" w:rsidRPr="00F1179D">
        <w:rPr>
          <w:rFonts w:eastAsia="Times New Roman" w:cs="Arial"/>
          <w:sz w:val="24"/>
          <w:szCs w:val="24"/>
          <w:lang w:val="ro-RO"/>
        </w:rPr>
        <w:t xml:space="preserve"> de la bugetul de stat.</w:t>
      </w:r>
      <w:r w:rsidRPr="00F1179D">
        <w:rPr>
          <w:rFonts w:eastAsia="Times New Roman" w:cs="Arial"/>
          <w:sz w:val="24"/>
          <w:szCs w:val="24"/>
          <w:lang w:val="ro-RO"/>
        </w:rPr>
        <w:t xml:space="preserve"> </w:t>
      </w:r>
    </w:p>
    <w:p w14:paraId="197C2DAA" w14:textId="55FB7747" w:rsidR="00D16906" w:rsidRPr="00F1179D" w:rsidRDefault="00D16906" w:rsidP="008B3946">
      <w:pPr>
        <w:pStyle w:val="NoSpacing"/>
        <w:spacing w:line="276" w:lineRule="auto"/>
        <w:ind w:firstLine="720"/>
        <w:jc w:val="both"/>
        <w:rPr>
          <w:rFonts w:eastAsia="Times New Roman" w:cs="Arial"/>
          <w:b/>
          <w:bCs/>
          <w:color w:val="000000" w:themeColor="text1"/>
          <w:sz w:val="24"/>
          <w:szCs w:val="24"/>
          <w:lang w:val="ro-RO"/>
        </w:rPr>
      </w:pPr>
      <w:r w:rsidRPr="00F1179D">
        <w:rPr>
          <w:b/>
          <w:bCs/>
          <w:color w:val="000000" w:themeColor="text1"/>
          <w:sz w:val="24"/>
          <w:lang w:val="ro-RO"/>
        </w:rPr>
        <w:t>Data</w:t>
      </w:r>
      <w:r w:rsidRPr="00F1179D">
        <w:rPr>
          <w:b/>
          <w:bCs/>
          <w:color w:val="000000" w:themeColor="text1"/>
          <w:spacing w:val="-5"/>
          <w:sz w:val="24"/>
          <w:lang w:val="ro-RO"/>
        </w:rPr>
        <w:t xml:space="preserve"> </w:t>
      </w:r>
      <w:r w:rsidRPr="00F1179D">
        <w:rPr>
          <w:b/>
          <w:bCs/>
          <w:color w:val="000000" w:themeColor="text1"/>
          <w:sz w:val="24"/>
          <w:lang w:val="ro-RO"/>
        </w:rPr>
        <w:t>începerii</w:t>
      </w:r>
      <w:r w:rsidRPr="00F1179D">
        <w:rPr>
          <w:b/>
          <w:bCs/>
          <w:color w:val="000000" w:themeColor="text1"/>
          <w:spacing w:val="-4"/>
          <w:sz w:val="24"/>
          <w:lang w:val="ro-RO"/>
        </w:rPr>
        <w:t xml:space="preserve"> </w:t>
      </w:r>
      <w:r w:rsidRPr="00F1179D">
        <w:rPr>
          <w:b/>
          <w:bCs/>
          <w:color w:val="000000" w:themeColor="text1"/>
          <w:sz w:val="24"/>
          <w:lang w:val="ro-RO"/>
        </w:rPr>
        <w:t>și</w:t>
      </w:r>
      <w:r w:rsidRPr="00F1179D">
        <w:rPr>
          <w:b/>
          <w:bCs/>
          <w:color w:val="000000" w:themeColor="text1"/>
          <w:spacing w:val="-5"/>
          <w:sz w:val="24"/>
          <w:lang w:val="ro-RO"/>
        </w:rPr>
        <w:t xml:space="preserve"> </w:t>
      </w:r>
      <w:r w:rsidRPr="00F1179D">
        <w:rPr>
          <w:b/>
          <w:bCs/>
          <w:color w:val="000000" w:themeColor="text1"/>
          <w:sz w:val="24"/>
          <w:lang w:val="ro-RO"/>
        </w:rPr>
        <w:t>finalizării</w:t>
      </w:r>
      <w:r w:rsidRPr="00F1179D">
        <w:rPr>
          <w:b/>
          <w:bCs/>
          <w:color w:val="000000" w:themeColor="text1"/>
          <w:spacing w:val="-4"/>
          <w:sz w:val="24"/>
          <w:lang w:val="ro-RO"/>
        </w:rPr>
        <w:t xml:space="preserve"> </w:t>
      </w:r>
      <w:r w:rsidRPr="00F1179D">
        <w:rPr>
          <w:b/>
          <w:bCs/>
          <w:color w:val="000000" w:themeColor="text1"/>
          <w:sz w:val="24"/>
          <w:lang w:val="ro-RO"/>
        </w:rPr>
        <w:t>proiectului</w:t>
      </w:r>
      <w:r w:rsidR="00F1179D" w:rsidRPr="00F1179D">
        <w:rPr>
          <w:b/>
          <w:bCs/>
          <w:color w:val="000000" w:themeColor="text1"/>
          <w:sz w:val="24"/>
          <w:lang w:val="ro-RO"/>
        </w:rPr>
        <w:t xml:space="preserve"> </w:t>
      </w:r>
      <w:r w:rsidRPr="00F1179D">
        <w:rPr>
          <w:b/>
          <w:bCs/>
          <w:color w:val="000000" w:themeColor="text1"/>
          <w:sz w:val="24"/>
          <w:lang w:val="ro-RO"/>
        </w:rPr>
        <w:t xml:space="preserve">: </w:t>
      </w:r>
      <w:r w:rsidR="00F3748B">
        <w:rPr>
          <w:sz w:val="24"/>
          <w:lang w:val="ro-RO"/>
        </w:rPr>
        <w:t>28</w:t>
      </w:r>
      <w:r w:rsidR="003953B6" w:rsidRPr="00F1179D">
        <w:rPr>
          <w:sz w:val="24"/>
          <w:lang w:val="ro-RO"/>
        </w:rPr>
        <w:t>.</w:t>
      </w:r>
      <w:r w:rsidR="00F3748B">
        <w:rPr>
          <w:sz w:val="24"/>
          <w:lang w:val="ro-RO"/>
        </w:rPr>
        <w:t>1</w:t>
      </w:r>
      <w:r w:rsidR="000E0E54">
        <w:rPr>
          <w:sz w:val="24"/>
          <w:lang w:val="ro-RO"/>
        </w:rPr>
        <w:t>1</w:t>
      </w:r>
      <w:r w:rsidR="003953B6" w:rsidRPr="00F1179D">
        <w:rPr>
          <w:sz w:val="24"/>
          <w:lang w:val="ro-RO"/>
        </w:rPr>
        <w:t>.202</w:t>
      </w:r>
      <w:r w:rsidR="00F3748B">
        <w:rPr>
          <w:sz w:val="24"/>
          <w:lang w:val="ro-RO"/>
        </w:rPr>
        <w:t>2</w:t>
      </w:r>
      <w:r w:rsidR="003953B6" w:rsidRPr="00F1179D">
        <w:rPr>
          <w:sz w:val="24"/>
          <w:lang w:val="ro-RO"/>
        </w:rPr>
        <w:t xml:space="preserve"> </w:t>
      </w:r>
      <w:r w:rsidR="00F1179D" w:rsidRPr="00F1179D">
        <w:rPr>
          <w:sz w:val="24"/>
          <w:lang w:val="ro-RO"/>
        </w:rPr>
        <w:t>-</w:t>
      </w:r>
      <w:r w:rsidR="003953B6" w:rsidRPr="00F1179D">
        <w:rPr>
          <w:sz w:val="24"/>
          <w:lang w:val="ro-RO"/>
        </w:rPr>
        <w:t xml:space="preserve"> </w:t>
      </w:r>
      <w:r w:rsidR="00F3748B">
        <w:rPr>
          <w:sz w:val="24"/>
          <w:lang w:val="ro-RO"/>
        </w:rPr>
        <w:t>28</w:t>
      </w:r>
      <w:r w:rsidR="003953B6" w:rsidRPr="00F1179D">
        <w:rPr>
          <w:sz w:val="24"/>
          <w:lang w:val="ro-RO"/>
        </w:rPr>
        <w:t>.</w:t>
      </w:r>
      <w:r w:rsidR="00F3748B">
        <w:rPr>
          <w:sz w:val="24"/>
          <w:lang w:val="ro-RO"/>
        </w:rPr>
        <w:t>1</w:t>
      </w:r>
      <w:r w:rsidR="000E0E54">
        <w:rPr>
          <w:sz w:val="24"/>
          <w:lang w:val="ro-RO"/>
        </w:rPr>
        <w:t>1</w:t>
      </w:r>
      <w:r w:rsidR="003953B6" w:rsidRPr="00F1179D">
        <w:rPr>
          <w:sz w:val="24"/>
          <w:lang w:val="ro-RO"/>
        </w:rPr>
        <w:t>.202</w:t>
      </w:r>
      <w:r w:rsidR="00F3748B">
        <w:rPr>
          <w:sz w:val="24"/>
          <w:lang w:val="ro-RO"/>
        </w:rPr>
        <w:t>4</w:t>
      </w:r>
      <w:r w:rsidR="008D5A72">
        <w:rPr>
          <w:sz w:val="24"/>
          <w:lang w:val="ro-RO"/>
        </w:rPr>
        <w:t>.</w:t>
      </w:r>
    </w:p>
    <w:p w14:paraId="2B1AB9FA" w14:textId="783B80CB" w:rsidR="008B3946" w:rsidRPr="00F1179D" w:rsidRDefault="00D16906" w:rsidP="00D16906">
      <w:pPr>
        <w:pStyle w:val="NoSpacing"/>
        <w:spacing w:line="276" w:lineRule="auto"/>
        <w:ind w:firstLine="720"/>
        <w:jc w:val="both"/>
        <w:rPr>
          <w:rFonts w:eastAsia="Times New Roman" w:cs="Arial"/>
          <w:b/>
          <w:bCs/>
          <w:color w:val="000000" w:themeColor="text1"/>
          <w:sz w:val="24"/>
          <w:szCs w:val="24"/>
          <w:lang w:val="ro-RO"/>
        </w:rPr>
      </w:pPr>
      <w:r w:rsidRPr="00F1179D">
        <w:rPr>
          <w:b/>
          <w:bCs/>
          <w:color w:val="000000" w:themeColor="text1"/>
          <w:sz w:val="24"/>
          <w:lang w:val="ro-RO"/>
        </w:rPr>
        <w:t>Codul</w:t>
      </w:r>
      <w:r w:rsidRPr="00F1179D">
        <w:rPr>
          <w:b/>
          <w:bCs/>
          <w:color w:val="000000" w:themeColor="text1"/>
          <w:spacing w:val="-1"/>
          <w:sz w:val="24"/>
          <w:lang w:val="ro-RO"/>
        </w:rPr>
        <w:t xml:space="preserve"> </w:t>
      </w:r>
      <w:r w:rsidRPr="00F1179D">
        <w:rPr>
          <w:b/>
          <w:bCs/>
          <w:color w:val="000000" w:themeColor="text1"/>
          <w:sz w:val="24"/>
          <w:lang w:val="ro-RO"/>
        </w:rPr>
        <w:t>proiectului</w:t>
      </w:r>
      <w:r w:rsidR="00F1179D" w:rsidRPr="00F1179D">
        <w:rPr>
          <w:b/>
          <w:bCs/>
          <w:color w:val="000000" w:themeColor="text1"/>
          <w:sz w:val="24"/>
          <w:lang w:val="ro-RO"/>
        </w:rPr>
        <w:t xml:space="preserve"> </w:t>
      </w:r>
      <w:r w:rsidRPr="00F1179D">
        <w:rPr>
          <w:b/>
          <w:bCs/>
          <w:color w:val="000000" w:themeColor="text1"/>
          <w:sz w:val="24"/>
          <w:lang w:val="ro-RO"/>
        </w:rPr>
        <w:t>:</w:t>
      </w:r>
      <w:r w:rsidRPr="00F1179D">
        <w:rPr>
          <w:rFonts w:eastAsia="Times New Roman" w:cs="Arial"/>
          <w:b/>
          <w:bCs/>
          <w:color w:val="000000" w:themeColor="text1"/>
          <w:sz w:val="24"/>
          <w:szCs w:val="24"/>
          <w:lang w:val="ro-RO"/>
        </w:rPr>
        <w:t xml:space="preserve"> </w:t>
      </w:r>
      <w:r w:rsidR="005264DC" w:rsidRPr="00F1179D">
        <w:rPr>
          <w:rFonts w:eastAsia="Times New Roman" w:cs="Arial"/>
          <w:sz w:val="24"/>
          <w:szCs w:val="24"/>
          <w:lang w:val="ro-RO"/>
        </w:rPr>
        <w:t>C10-</w:t>
      </w:r>
      <w:r w:rsidR="00F3748B">
        <w:rPr>
          <w:rFonts w:eastAsia="Times New Roman" w:cs="Arial"/>
          <w:sz w:val="24"/>
          <w:szCs w:val="24"/>
          <w:lang w:val="ro-RO"/>
        </w:rPr>
        <w:t>I1.1-202</w:t>
      </w:r>
    </w:p>
    <w:p w14:paraId="73C5D1FD" w14:textId="71BD803B" w:rsidR="00F3748B" w:rsidRPr="00F1179D" w:rsidRDefault="008B3946" w:rsidP="00F3748B">
      <w:pPr>
        <w:pStyle w:val="NoSpacing"/>
        <w:spacing w:line="276" w:lineRule="auto"/>
        <w:ind w:firstLine="720"/>
        <w:jc w:val="both"/>
        <w:rPr>
          <w:rFonts w:cs="Arial"/>
          <w:color w:val="000000" w:themeColor="text1"/>
          <w:sz w:val="24"/>
          <w:szCs w:val="24"/>
          <w:lang w:val="ro-RO"/>
        </w:rPr>
      </w:pPr>
      <w:r w:rsidRPr="00F1179D">
        <w:rPr>
          <w:rFonts w:cs="Arial"/>
          <w:b/>
          <w:color w:val="000000" w:themeColor="text1"/>
          <w:sz w:val="24"/>
          <w:szCs w:val="24"/>
          <w:lang w:val="ro-RO"/>
        </w:rPr>
        <w:t>Date de contact:</w:t>
      </w:r>
      <w:r w:rsidRPr="00F1179D">
        <w:rPr>
          <w:rFonts w:cs="Arial"/>
          <w:color w:val="000000" w:themeColor="text1"/>
          <w:sz w:val="24"/>
          <w:szCs w:val="24"/>
          <w:lang w:val="ro-RO"/>
        </w:rPr>
        <w:t xml:space="preserve"> </w:t>
      </w:r>
      <w:r w:rsidR="003953B6" w:rsidRPr="00F1179D">
        <w:rPr>
          <w:rFonts w:cs="Arial"/>
          <w:color w:val="000000" w:themeColor="text1"/>
          <w:sz w:val="24"/>
          <w:szCs w:val="24"/>
          <w:lang w:val="ro-RO"/>
        </w:rPr>
        <w:t xml:space="preserve">UAT </w:t>
      </w:r>
      <w:r w:rsidR="00D5193D">
        <w:rPr>
          <w:rFonts w:cs="Arial"/>
          <w:color w:val="000000" w:themeColor="text1"/>
          <w:sz w:val="24"/>
          <w:szCs w:val="24"/>
          <w:lang w:val="ro-RO"/>
        </w:rPr>
        <w:t xml:space="preserve">Comuna </w:t>
      </w:r>
      <w:r w:rsidR="00F3748B">
        <w:rPr>
          <w:rFonts w:cs="Arial"/>
          <w:color w:val="000000" w:themeColor="text1"/>
          <w:sz w:val="24"/>
          <w:szCs w:val="24"/>
          <w:lang w:val="ro-RO"/>
        </w:rPr>
        <w:t>Tiream</w:t>
      </w:r>
      <w:r w:rsidR="003953B6" w:rsidRPr="00F1179D">
        <w:rPr>
          <w:rFonts w:cs="Arial"/>
          <w:color w:val="000000" w:themeColor="text1"/>
          <w:sz w:val="24"/>
          <w:szCs w:val="24"/>
          <w:lang w:val="ro-RO"/>
        </w:rPr>
        <w:t xml:space="preserve">, str. </w:t>
      </w:r>
      <w:r w:rsidR="00D5193D">
        <w:rPr>
          <w:rFonts w:cs="Arial"/>
          <w:color w:val="000000" w:themeColor="text1"/>
          <w:sz w:val="24"/>
          <w:szCs w:val="24"/>
          <w:lang w:val="ro-RO"/>
        </w:rPr>
        <w:t>Principala</w:t>
      </w:r>
      <w:r w:rsidR="003953B6" w:rsidRPr="00F1179D">
        <w:rPr>
          <w:rFonts w:cs="Arial"/>
          <w:color w:val="000000" w:themeColor="text1"/>
          <w:sz w:val="24"/>
          <w:szCs w:val="24"/>
          <w:lang w:val="ro-RO"/>
        </w:rPr>
        <w:t xml:space="preserve">, nr. </w:t>
      </w:r>
      <w:r w:rsidR="00D5193D">
        <w:rPr>
          <w:rFonts w:cs="Arial"/>
          <w:color w:val="000000" w:themeColor="text1"/>
          <w:sz w:val="24"/>
          <w:szCs w:val="24"/>
          <w:lang w:val="ro-RO"/>
        </w:rPr>
        <w:t>2</w:t>
      </w:r>
      <w:r w:rsidR="00F3748B">
        <w:rPr>
          <w:rFonts w:cs="Arial"/>
          <w:color w:val="000000" w:themeColor="text1"/>
          <w:sz w:val="24"/>
          <w:szCs w:val="24"/>
          <w:lang w:val="ro-RO"/>
        </w:rPr>
        <w:t>5</w:t>
      </w:r>
      <w:r w:rsidR="003953B6" w:rsidRPr="00F1179D">
        <w:rPr>
          <w:rFonts w:cs="Arial"/>
          <w:color w:val="000000" w:themeColor="text1"/>
          <w:sz w:val="24"/>
          <w:szCs w:val="24"/>
          <w:lang w:val="ro-RO"/>
        </w:rPr>
        <w:t xml:space="preserve">, </w:t>
      </w:r>
      <w:r w:rsidR="00B74E36">
        <w:rPr>
          <w:rFonts w:cs="Arial"/>
          <w:color w:val="000000" w:themeColor="text1"/>
          <w:sz w:val="24"/>
          <w:szCs w:val="24"/>
          <w:lang w:val="ro-RO"/>
        </w:rPr>
        <w:t xml:space="preserve">Comuna Tiream, </w:t>
      </w:r>
      <w:r w:rsidR="003953B6" w:rsidRPr="00F1179D">
        <w:rPr>
          <w:rFonts w:cs="Arial"/>
          <w:color w:val="000000" w:themeColor="text1"/>
          <w:sz w:val="24"/>
          <w:szCs w:val="24"/>
          <w:lang w:val="ro-RO"/>
        </w:rPr>
        <w:t xml:space="preserve">jud. </w:t>
      </w:r>
      <w:r w:rsidR="00D5193D">
        <w:rPr>
          <w:rFonts w:cs="Arial"/>
          <w:color w:val="000000" w:themeColor="text1"/>
          <w:sz w:val="24"/>
          <w:szCs w:val="24"/>
          <w:lang w:val="ro-RO"/>
        </w:rPr>
        <w:t>Satu Mare</w:t>
      </w:r>
      <w:r w:rsidR="003953B6" w:rsidRPr="00F1179D">
        <w:rPr>
          <w:rFonts w:cs="Arial"/>
          <w:color w:val="000000" w:themeColor="text1"/>
          <w:sz w:val="24"/>
          <w:szCs w:val="24"/>
          <w:lang w:val="ro-RO"/>
        </w:rPr>
        <w:t xml:space="preserve">, email </w:t>
      </w:r>
      <w:r w:rsidR="00F3748B">
        <w:rPr>
          <w:rFonts w:cs="Arial"/>
          <w:color w:val="000000" w:themeColor="text1"/>
          <w:sz w:val="24"/>
          <w:szCs w:val="24"/>
          <w:lang w:val="ro-RO"/>
        </w:rPr>
        <w:t>primaria@tiream.ro</w:t>
      </w:r>
    </w:p>
    <w:p w14:paraId="35B56F6C" w14:textId="2DFD6A74" w:rsidR="004D08A9" w:rsidRPr="00F1179D" w:rsidRDefault="003953B6" w:rsidP="003953B6">
      <w:pPr>
        <w:pStyle w:val="NoSpacing"/>
        <w:spacing w:line="276" w:lineRule="auto"/>
        <w:rPr>
          <w:rFonts w:cs="Arial"/>
          <w:b/>
          <w:bCs/>
          <w:sz w:val="24"/>
          <w:szCs w:val="24"/>
          <w:lang w:val="ro-RO"/>
        </w:rPr>
      </w:pPr>
      <w:r w:rsidRPr="00F1179D">
        <w:rPr>
          <w:rFonts w:cs="Arial"/>
          <w:sz w:val="24"/>
          <w:szCs w:val="24"/>
          <w:lang w:val="ro-RO"/>
        </w:rPr>
        <w:t xml:space="preserve">                             </w:t>
      </w:r>
      <w:r w:rsidR="00820C96" w:rsidRPr="00F1179D">
        <w:rPr>
          <w:rFonts w:cs="Arial"/>
          <w:b/>
          <w:bCs/>
          <w:sz w:val="24"/>
          <w:szCs w:val="24"/>
          <w:lang w:val="ro-RO"/>
        </w:rPr>
        <w:t>„PNRR: Fonduri pentru România modernă și reformată!</w:t>
      </w:r>
      <w:r w:rsidR="00C51319" w:rsidRPr="00F1179D">
        <w:rPr>
          <w:rFonts w:cs="Arial"/>
          <w:b/>
          <w:bCs/>
          <w:sz w:val="24"/>
          <w:szCs w:val="24"/>
          <w:lang w:val="ro-RO"/>
        </w:rPr>
        <w:t>”</w:t>
      </w:r>
    </w:p>
    <w:sectPr w:rsidR="004D08A9" w:rsidRPr="00F1179D" w:rsidSect="004D08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A9051" w14:textId="77777777" w:rsidR="00300137" w:rsidRDefault="00300137" w:rsidP="008B3946">
      <w:pPr>
        <w:spacing w:after="0" w:line="240" w:lineRule="auto"/>
      </w:pPr>
      <w:r>
        <w:separator/>
      </w:r>
    </w:p>
  </w:endnote>
  <w:endnote w:type="continuationSeparator" w:id="0">
    <w:p w14:paraId="08AA4C61" w14:textId="77777777" w:rsidR="00300137" w:rsidRDefault="00300137" w:rsidP="008B3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2098B" w14:textId="77777777" w:rsidR="004D08A9" w:rsidRDefault="004D08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FA58A" w14:textId="3403926D" w:rsidR="004D08A9" w:rsidRDefault="004D08A9" w:rsidP="00C51319">
    <w:pPr>
      <w:pStyle w:val="Footer"/>
      <w:jc w:val="center"/>
      <w:rPr>
        <w:color w:val="2F5496" w:themeColor="accent1" w:themeShade="BF"/>
      </w:rPr>
    </w:pPr>
  </w:p>
  <w:p w14:paraId="6DCA5DD2" w14:textId="5812E8A9" w:rsidR="004D08A9" w:rsidRPr="004D08A9" w:rsidRDefault="004D08A9" w:rsidP="004D08A9">
    <w:pPr>
      <w:pStyle w:val="Footer"/>
      <w:jc w:val="center"/>
      <w:rPr>
        <w:color w:val="2F5496" w:themeColor="accent1" w:themeShade="BF"/>
        <w:sz w:val="16"/>
        <w:szCs w:val="16"/>
      </w:rPr>
    </w:pPr>
    <w:r w:rsidRPr="004D08A9">
      <w:rPr>
        <w:color w:val="2F5496" w:themeColor="accent1" w:themeShade="BF"/>
        <w:sz w:val="16"/>
        <w:szCs w:val="16"/>
      </w:rPr>
      <w:t>„Conținutul acestui material nu reprezintă în mod obligatoriu poziția oficială a Uniunii Europene sau a Guvernului României”</w:t>
    </w:r>
  </w:p>
  <w:p w14:paraId="5D860254" w14:textId="77777777" w:rsidR="004D08A9" w:rsidRDefault="004D08A9" w:rsidP="004D08A9">
    <w:pPr>
      <w:pStyle w:val="Footer"/>
      <w:jc w:val="center"/>
      <w:rPr>
        <w:color w:val="2F5496" w:themeColor="accent1" w:themeShade="BF"/>
      </w:rPr>
    </w:pPr>
  </w:p>
  <w:p w14:paraId="15BAF5F5" w14:textId="6439A74B" w:rsidR="004D08A9" w:rsidRDefault="004D08A9" w:rsidP="004D08A9">
    <w:pPr>
      <w:pStyle w:val="Footer"/>
      <w:jc w:val="center"/>
      <w:rPr>
        <w:color w:val="2F5496" w:themeColor="accent1" w:themeShade="BF"/>
      </w:rPr>
    </w:pPr>
    <w:r w:rsidRPr="004D08A9">
      <w:rPr>
        <w:noProof/>
        <w:color w:val="2F5496" w:themeColor="accent1" w:themeShade="BF"/>
        <w:sz w:val="16"/>
        <w:szCs w:val="16"/>
      </w:rPr>
      <w:drawing>
        <wp:anchor distT="0" distB="0" distL="114300" distR="114300" simplePos="0" relativeHeight="251660288" behindDoc="1" locked="0" layoutInCell="1" allowOverlap="1" wp14:anchorId="58CD2DB3" wp14:editId="29AB772A">
          <wp:simplePos x="0" y="0"/>
          <wp:positionH relativeFrom="margin">
            <wp:posOffset>1010285</wp:posOffset>
          </wp:positionH>
          <wp:positionV relativeFrom="paragraph">
            <wp:posOffset>11430</wp:posOffset>
          </wp:positionV>
          <wp:extent cx="3780000" cy="43341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0000" cy="433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739E95" w14:textId="5B83A40E" w:rsidR="00C51319" w:rsidRDefault="00A150EC" w:rsidP="004D08A9">
    <w:pPr>
      <w:pStyle w:val="Footer"/>
      <w:spacing w:line="360" w:lineRule="auto"/>
      <w:jc w:val="center"/>
    </w:pPr>
    <w:r w:rsidRPr="00A150EC">
      <w:rPr>
        <w:color w:val="2F5496" w:themeColor="accent1" w:themeShade="BF"/>
      </w:rPr>
      <w:t>„PNRR. Finanțat de Uniunea Europeană – UrmătoareaGenerațieUE”</w:t>
    </w:r>
  </w:p>
  <w:p w14:paraId="7B4A4536" w14:textId="050C3006" w:rsidR="00630C2F" w:rsidRPr="004D08A9" w:rsidRDefault="00000000" w:rsidP="004D08A9">
    <w:pPr>
      <w:pStyle w:val="Footer"/>
      <w:spacing w:line="360" w:lineRule="auto"/>
      <w:jc w:val="center"/>
      <w:rPr>
        <w:color w:val="2F5496" w:themeColor="accent1" w:themeShade="BF"/>
        <w:sz w:val="15"/>
        <w:szCs w:val="15"/>
      </w:rPr>
    </w:pPr>
    <w:hyperlink r:id="rId2" w:history="1">
      <w:r w:rsidR="004D08A9" w:rsidRPr="004D08A9">
        <w:rPr>
          <w:rStyle w:val="Hyperlink"/>
          <w:color w:val="034990" w:themeColor="hyperlink" w:themeShade="BF"/>
          <w:sz w:val="15"/>
          <w:szCs w:val="15"/>
        </w:rPr>
        <w:t xml:space="preserve">https://mfe.gov.ro/pnrr/ </w:t>
      </w:r>
    </w:hyperlink>
    <w:r w:rsidR="00630C2F" w:rsidRPr="004D08A9">
      <w:rPr>
        <w:color w:val="2F5496" w:themeColor="accent1" w:themeShade="BF"/>
        <w:sz w:val="15"/>
        <w:szCs w:val="15"/>
      </w:rPr>
      <w:t xml:space="preserve">   </w:t>
    </w:r>
    <w:r w:rsidR="00C51319" w:rsidRPr="004D08A9">
      <w:rPr>
        <w:color w:val="2F5496" w:themeColor="accent1" w:themeShade="BF"/>
        <w:sz w:val="15"/>
        <w:szCs w:val="15"/>
      </w:rPr>
      <w:t xml:space="preserve">      </w:t>
    </w:r>
    <w:r w:rsidR="004D08A9" w:rsidRPr="004D08A9">
      <w:rPr>
        <w:color w:val="2F5496" w:themeColor="accent1" w:themeShade="BF"/>
        <w:sz w:val="15"/>
        <w:szCs w:val="15"/>
      </w:rPr>
      <w:t xml:space="preserve">         </w:t>
    </w:r>
    <w:r w:rsidR="00C51319" w:rsidRPr="004D08A9">
      <w:rPr>
        <w:color w:val="2F5496" w:themeColor="accent1" w:themeShade="BF"/>
        <w:sz w:val="15"/>
        <w:szCs w:val="15"/>
      </w:rPr>
      <w:t xml:space="preserve">   </w:t>
    </w:r>
    <w:r w:rsidR="00630C2F" w:rsidRPr="004D08A9">
      <w:rPr>
        <w:color w:val="2F5496" w:themeColor="accent1" w:themeShade="BF"/>
        <w:sz w:val="15"/>
        <w:szCs w:val="15"/>
        <w:u w:val="single" w:color="1154CC"/>
      </w:rPr>
      <w:t>https:/</w:t>
    </w:r>
    <w:hyperlink r:id="rId3">
      <w:r w:rsidR="00630C2F" w:rsidRPr="004D08A9">
        <w:rPr>
          <w:color w:val="2F5496" w:themeColor="accent1" w:themeShade="BF"/>
          <w:sz w:val="15"/>
          <w:szCs w:val="15"/>
          <w:u w:val="single" w:color="1154CC"/>
        </w:rPr>
        <w:t>/www.f</w:t>
      </w:r>
    </w:hyperlink>
    <w:r w:rsidR="00630C2F" w:rsidRPr="004D08A9">
      <w:rPr>
        <w:color w:val="2F5496" w:themeColor="accent1" w:themeShade="BF"/>
        <w:sz w:val="15"/>
        <w:szCs w:val="15"/>
        <w:u w:val="single" w:color="1154CC"/>
      </w:rPr>
      <w:t>acebook.com/PNRROficial/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6A43E" w14:textId="77777777" w:rsidR="004D08A9" w:rsidRDefault="004D08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00C31" w14:textId="77777777" w:rsidR="00300137" w:rsidRDefault="00300137" w:rsidP="008B3946">
      <w:pPr>
        <w:spacing w:after="0" w:line="240" w:lineRule="auto"/>
      </w:pPr>
      <w:r>
        <w:separator/>
      </w:r>
    </w:p>
  </w:footnote>
  <w:footnote w:type="continuationSeparator" w:id="0">
    <w:p w14:paraId="637A7C31" w14:textId="77777777" w:rsidR="00300137" w:rsidRDefault="00300137" w:rsidP="008B3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D0204" w14:textId="77777777" w:rsidR="004D08A9" w:rsidRDefault="004D08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445BD" w14:textId="2D6AD151" w:rsidR="008B3946" w:rsidRDefault="008B3946">
    <w:pPr>
      <w:pStyle w:val="Header"/>
    </w:pPr>
    <w:r>
      <w:rPr>
        <w:noProof/>
        <w:lang w:eastAsia="ro-RO"/>
      </w:rPr>
      <w:drawing>
        <wp:anchor distT="0" distB="0" distL="0" distR="0" simplePos="0" relativeHeight="251659264" behindDoc="0" locked="0" layoutInCell="1" allowOverlap="1" wp14:anchorId="75ECCE2A" wp14:editId="2F88E04A">
          <wp:simplePos x="0" y="0"/>
          <wp:positionH relativeFrom="margin">
            <wp:posOffset>-407035</wp:posOffset>
          </wp:positionH>
          <wp:positionV relativeFrom="paragraph">
            <wp:posOffset>162560</wp:posOffset>
          </wp:positionV>
          <wp:extent cx="6527165" cy="486410"/>
          <wp:effectExtent l="0" t="0" r="6985" b="8890"/>
          <wp:wrapTopAndBottom/>
          <wp:docPr id="15" name="image10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image10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27165" cy="486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50115" w14:textId="77777777" w:rsidR="004D08A9" w:rsidRDefault="004D08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A67BC4"/>
    <w:multiLevelType w:val="multilevel"/>
    <w:tmpl w:val="C512E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541210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600"/>
    <w:rsid w:val="0000133A"/>
    <w:rsid w:val="000042D7"/>
    <w:rsid w:val="000139C4"/>
    <w:rsid w:val="00034970"/>
    <w:rsid w:val="0004141A"/>
    <w:rsid w:val="00046817"/>
    <w:rsid w:val="00057F02"/>
    <w:rsid w:val="00070E65"/>
    <w:rsid w:val="000E0E54"/>
    <w:rsid w:val="000F4B56"/>
    <w:rsid w:val="0010708D"/>
    <w:rsid w:val="00160F1E"/>
    <w:rsid w:val="001908E0"/>
    <w:rsid w:val="001A45B6"/>
    <w:rsid w:val="001D6296"/>
    <w:rsid w:val="001E05FD"/>
    <w:rsid w:val="0020376C"/>
    <w:rsid w:val="00281B6B"/>
    <w:rsid w:val="002A2D85"/>
    <w:rsid w:val="002A420B"/>
    <w:rsid w:val="002A60FB"/>
    <w:rsid w:val="002C2C31"/>
    <w:rsid w:val="002C521C"/>
    <w:rsid w:val="002E5B5A"/>
    <w:rsid w:val="002F5353"/>
    <w:rsid w:val="00300137"/>
    <w:rsid w:val="00332C7F"/>
    <w:rsid w:val="003953B6"/>
    <w:rsid w:val="004113B9"/>
    <w:rsid w:val="004201AE"/>
    <w:rsid w:val="00440537"/>
    <w:rsid w:val="0044564F"/>
    <w:rsid w:val="00483518"/>
    <w:rsid w:val="004D08A9"/>
    <w:rsid w:val="004D53AB"/>
    <w:rsid w:val="00504600"/>
    <w:rsid w:val="00511250"/>
    <w:rsid w:val="005264DC"/>
    <w:rsid w:val="00547313"/>
    <w:rsid w:val="0055575E"/>
    <w:rsid w:val="0062574C"/>
    <w:rsid w:val="00630C2F"/>
    <w:rsid w:val="00635AAD"/>
    <w:rsid w:val="006B3D01"/>
    <w:rsid w:val="006C297B"/>
    <w:rsid w:val="007157AD"/>
    <w:rsid w:val="00796B29"/>
    <w:rsid w:val="007D7967"/>
    <w:rsid w:val="00810A80"/>
    <w:rsid w:val="00820C96"/>
    <w:rsid w:val="0083706A"/>
    <w:rsid w:val="0089480F"/>
    <w:rsid w:val="008B0005"/>
    <w:rsid w:val="008B3946"/>
    <w:rsid w:val="008D5A72"/>
    <w:rsid w:val="008F3F93"/>
    <w:rsid w:val="00900568"/>
    <w:rsid w:val="0092058C"/>
    <w:rsid w:val="00944576"/>
    <w:rsid w:val="00954960"/>
    <w:rsid w:val="009B2246"/>
    <w:rsid w:val="00A150EC"/>
    <w:rsid w:val="00A558FF"/>
    <w:rsid w:val="00A61792"/>
    <w:rsid w:val="00A92A84"/>
    <w:rsid w:val="00AA46C6"/>
    <w:rsid w:val="00B36477"/>
    <w:rsid w:val="00B40A33"/>
    <w:rsid w:val="00B74E36"/>
    <w:rsid w:val="00B755FA"/>
    <w:rsid w:val="00B97789"/>
    <w:rsid w:val="00BB1395"/>
    <w:rsid w:val="00BC00D9"/>
    <w:rsid w:val="00BF408F"/>
    <w:rsid w:val="00C12DBA"/>
    <w:rsid w:val="00C51319"/>
    <w:rsid w:val="00C51EB9"/>
    <w:rsid w:val="00C521DE"/>
    <w:rsid w:val="00CC09D0"/>
    <w:rsid w:val="00D16906"/>
    <w:rsid w:val="00D374BC"/>
    <w:rsid w:val="00D5193D"/>
    <w:rsid w:val="00D605ED"/>
    <w:rsid w:val="00D86C61"/>
    <w:rsid w:val="00D97864"/>
    <w:rsid w:val="00DB1B43"/>
    <w:rsid w:val="00DC3A66"/>
    <w:rsid w:val="00EE43F3"/>
    <w:rsid w:val="00F1179D"/>
    <w:rsid w:val="00F3748B"/>
    <w:rsid w:val="00F6298A"/>
    <w:rsid w:val="00F83309"/>
    <w:rsid w:val="00FF3209"/>
    <w:rsid w:val="00FF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703206"/>
  <w15:chartTrackingRefBased/>
  <w15:docId w15:val="{7AF7CF4E-98F8-4FF0-8B45-433C14D61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56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394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946"/>
  </w:style>
  <w:style w:type="paragraph" w:styleId="Footer">
    <w:name w:val="footer"/>
    <w:basedOn w:val="Normal"/>
    <w:link w:val="FooterChar"/>
    <w:uiPriority w:val="99"/>
    <w:unhideWhenUsed/>
    <w:rsid w:val="008B394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946"/>
  </w:style>
  <w:style w:type="paragraph" w:styleId="NoSpacing">
    <w:name w:val="No Spacing"/>
    <w:qFormat/>
    <w:rsid w:val="008B3946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C513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13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PNRROficial/)" TargetMode="External"/><Relationship Id="rId2" Type="http://schemas.openxmlformats.org/officeDocument/2006/relationships/hyperlink" Target="https://mfe.gov.ro/pnrr/%20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Roman</dc:creator>
  <cp:keywords/>
  <dc:description/>
  <cp:lastModifiedBy>User</cp:lastModifiedBy>
  <cp:revision>4</cp:revision>
  <dcterms:created xsi:type="dcterms:W3CDTF">2023-04-10T11:42:00Z</dcterms:created>
  <dcterms:modified xsi:type="dcterms:W3CDTF">2023-04-11T07:44:00Z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fc4ca1d6eee2c80bfb11ccfff295160c4ed9b2c4e239ae6bb8bf3aa483aa8092</vt:lpwstr>
  </property>
</Properties>
</file>